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668A" w:rsidRDefault="0010668A" w:rsidP="0010668A">
      <w:pPr>
        <w:pStyle w:val="NormalWeb"/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Білу қажет нормативтік құқықтық актілердің тізімі:</w:t>
      </w:r>
    </w:p>
    <w:p w:rsidR="0010668A" w:rsidRDefault="0010668A" w:rsidP="0010668A">
      <w:pPr>
        <w:pStyle w:val="NormalWeb"/>
        <w:ind w:firstLine="709"/>
        <w:jc w:val="both"/>
        <w:rPr>
          <w:sz w:val="28"/>
          <w:szCs w:val="28"/>
          <w:lang w:val="kk-KZ"/>
        </w:rPr>
      </w:pPr>
    </w:p>
    <w:p w:rsidR="0010668A" w:rsidRDefault="0010668A" w:rsidP="0010668A">
      <w:pPr>
        <w:numPr>
          <w:ilvl w:val="0"/>
          <w:numId w:val="1"/>
        </w:numPr>
        <w:ind w:left="0" w:firstLine="545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Қазақстан Республикасының Азаматтық кодексі. Сабақтас құқық (985 – 990 баптар);</w:t>
      </w:r>
    </w:p>
    <w:p w:rsidR="0010668A" w:rsidRDefault="0010668A" w:rsidP="0010668A">
      <w:pPr>
        <w:numPr>
          <w:ilvl w:val="0"/>
          <w:numId w:val="1"/>
        </w:numPr>
        <w:ind w:left="0" w:firstLine="545"/>
        <w:jc w:val="both"/>
        <w:rPr>
          <w:bCs/>
          <w:color w:val="000000"/>
          <w:sz w:val="28"/>
          <w:szCs w:val="28"/>
          <w:lang w:val="kk-KZ"/>
        </w:rPr>
      </w:pPr>
      <w:r>
        <w:rPr>
          <w:bCs/>
          <w:color w:val="000000"/>
          <w:sz w:val="28"/>
          <w:szCs w:val="28"/>
          <w:lang w:val="kk-KZ"/>
        </w:rPr>
        <w:t xml:space="preserve">Қазақстан Республикасының 1996 жылғы 10 маусымдағы №6-1 «Авторлық және сабақтас құқықтар туралы» Заңы; </w:t>
      </w:r>
    </w:p>
    <w:p w:rsidR="0010668A" w:rsidRDefault="0010668A" w:rsidP="0010668A">
      <w:pPr>
        <w:numPr>
          <w:ilvl w:val="0"/>
          <w:numId w:val="1"/>
        </w:numPr>
        <w:ind w:left="0" w:firstLine="709"/>
        <w:jc w:val="both"/>
        <w:rPr>
          <w:bCs/>
          <w:color w:val="000000"/>
          <w:sz w:val="28"/>
          <w:szCs w:val="28"/>
          <w:lang w:val="kk-KZ"/>
        </w:rPr>
      </w:pPr>
      <w:r>
        <w:rPr>
          <w:bCs/>
          <w:color w:val="000000"/>
          <w:sz w:val="28"/>
          <w:szCs w:val="28"/>
          <w:lang w:val="kk-KZ"/>
        </w:rPr>
        <w:t>Қазақстан Республикасының  2003 жылғы 19 желтоқсандағы № 508-II Жарнама туралы Заңы. Жарнама бойынша авторлық және сабақтас құқықтар;</w:t>
      </w:r>
    </w:p>
    <w:p w:rsidR="0010668A" w:rsidRDefault="0010668A" w:rsidP="0010668A">
      <w:pPr>
        <w:numPr>
          <w:ilvl w:val="0"/>
          <w:numId w:val="1"/>
        </w:numPr>
        <w:ind w:left="0" w:firstLine="709"/>
        <w:jc w:val="both"/>
        <w:rPr>
          <w:bCs/>
          <w:color w:val="000000"/>
          <w:sz w:val="28"/>
          <w:szCs w:val="28"/>
          <w:lang w:val="kk-KZ"/>
        </w:rPr>
      </w:pPr>
      <w:r>
        <w:rPr>
          <w:bCs/>
          <w:color w:val="000000"/>
          <w:sz w:val="28"/>
          <w:szCs w:val="28"/>
          <w:lang w:val="kk-KZ"/>
        </w:rPr>
        <w:t>Қазақстан Республикасының Министрлер кабинетінің 1995 жылғы 9 ақпандағы №142 Әдебиет пен өнер шығармаларын бұқара алдында орындау үшін, декоративтік-қолданбалы өнер туындыларын жасау үшін және оларды өндірісте қолданған үшін берілетін авторлық сыйақы көлемі туралы Қаулысы;</w:t>
      </w:r>
    </w:p>
    <w:p w:rsidR="0010668A" w:rsidRDefault="0010668A" w:rsidP="0010668A">
      <w:pPr>
        <w:numPr>
          <w:ilvl w:val="0"/>
          <w:numId w:val="1"/>
        </w:numPr>
        <w:ind w:left="0" w:firstLine="709"/>
        <w:jc w:val="both"/>
        <w:rPr>
          <w:bCs/>
          <w:color w:val="000000"/>
          <w:sz w:val="28"/>
          <w:szCs w:val="28"/>
          <w:lang w:val="kk-KZ"/>
        </w:rPr>
      </w:pPr>
      <w:r>
        <w:rPr>
          <w:bCs/>
          <w:color w:val="000000"/>
          <w:sz w:val="28"/>
          <w:szCs w:val="28"/>
          <w:lang w:val="kk-KZ"/>
        </w:rPr>
        <w:t>Қазақстан Республикасының Әділет министрлігінің 2002 жылғы 27 қыркүйектегі №146 авторлық және сабақтас құқықпен қорғалатын шығармаларды мемлекеттік тіркеу құқығы туралы нұсқаулықтарды бекіту туралы бұйрығы;</w:t>
      </w:r>
    </w:p>
    <w:p w:rsidR="0010668A" w:rsidRDefault="0010668A" w:rsidP="0010668A">
      <w:pPr>
        <w:numPr>
          <w:ilvl w:val="0"/>
          <w:numId w:val="1"/>
        </w:numPr>
        <w:ind w:left="0" w:firstLine="709"/>
        <w:jc w:val="both"/>
        <w:rPr>
          <w:bCs/>
          <w:color w:val="000000"/>
          <w:sz w:val="28"/>
          <w:szCs w:val="28"/>
          <w:lang w:val="kk-KZ"/>
        </w:rPr>
      </w:pPr>
      <w:r>
        <w:rPr>
          <w:bCs/>
          <w:color w:val="000000"/>
          <w:sz w:val="28"/>
          <w:szCs w:val="28"/>
          <w:lang w:val="kk-KZ"/>
        </w:rPr>
        <w:t>Қазақстан Республикасының Әділет министрлігінің 2002 жылғы 27 қыркүйектегі №145 Шығармалар мен сабақтас құқық нысандарын пайдалануға лицензиялық келісім-шарттарды мемлекеттік тіркеу нұсқаулығын бекіту туралы бұйрығы.</w:t>
      </w:r>
    </w:p>
    <w:p w:rsidR="0010668A" w:rsidRDefault="0010668A" w:rsidP="0010668A">
      <w:pPr>
        <w:rPr>
          <w:sz w:val="28"/>
          <w:szCs w:val="28"/>
          <w:lang w:val="kk-KZ"/>
        </w:rPr>
      </w:pPr>
    </w:p>
    <w:p w:rsidR="00B8355F" w:rsidRPr="0010668A" w:rsidRDefault="00B8355F">
      <w:pPr>
        <w:rPr>
          <w:lang w:val="kk-KZ"/>
        </w:rPr>
      </w:pPr>
    </w:p>
    <w:sectPr w:rsidR="00B8355F" w:rsidRPr="0010668A" w:rsidSect="00B835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E"/>
    <w:multiLevelType w:val="multilevel"/>
    <w:tmpl w:val="000000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10668A"/>
    <w:rsid w:val="0010668A"/>
    <w:rsid w:val="00B835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668A"/>
    <w:pPr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Web">
    <w:name w:val="Normal (Web)"/>
    <w:basedOn w:val="a"/>
    <w:rsid w:val="0010668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829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159</Words>
  <Characters>911</Characters>
  <Application>Microsoft Office Word</Application>
  <DocSecurity>0</DocSecurity>
  <Lines>7</Lines>
  <Paragraphs>2</Paragraphs>
  <ScaleCrop>false</ScaleCrop>
  <Company>Hewlett-Packard</Company>
  <LinksUpToDate>false</LinksUpToDate>
  <CharactersWithSpaces>1068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Alish</dc:creator>
  <cp:keywords/>
  <dc:description/>
  <cp:lastModifiedBy>Alish</cp:lastModifiedBy>
  <cp:revision>3</cp:revision>
  <dcterms:created xsi:type="dcterms:W3CDTF">2016-10-30T19:41:00Z</dcterms:created>
  <dcterms:modified xsi:type="dcterms:W3CDTF">2016-10-30T19:43:00Z</dcterms:modified>
</cp:coreProperties>
</file>